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42A" w:rsidRPr="00C8642A" w:rsidRDefault="00C8642A" w:rsidP="00F33133">
      <w:pPr>
        <w:widowControl w:val="0"/>
        <w:tabs>
          <w:tab w:val="left" w:pos="709"/>
          <w:tab w:val="left" w:pos="1134"/>
          <w:tab w:val="left" w:pos="2835"/>
          <w:tab w:val="left" w:pos="9638"/>
        </w:tabs>
        <w:overflowPunct w:val="0"/>
        <w:autoSpaceDE w:val="0"/>
        <w:autoSpaceDN w:val="0"/>
        <w:adjustRightInd w:val="0"/>
        <w:spacing w:line="360" w:lineRule="auto"/>
        <w:ind w:left="5670"/>
        <w:jc w:val="both"/>
        <w:textAlignment w:val="baseline"/>
        <w:rPr>
          <w:rFonts w:ascii="Times New Roman" w:eastAsia="Courier New" w:hAnsi="Times New Roman" w:cs="Times New Roman"/>
          <w:color w:val="000000"/>
          <w:sz w:val="28"/>
          <w:szCs w:val="20"/>
          <w:lang w:val="uk-UA" w:eastAsia="uk-UA" w:bidi="uk-UA"/>
        </w:rPr>
      </w:pPr>
      <w:r w:rsidRPr="00C8642A">
        <w:rPr>
          <w:rFonts w:ascii="Times New Roman" w:eastAsia="Courier New" w:hAnsi="Times New Roman" w:cs="Times New Roman"/>
          <w:color w:val="000000"/>
          <w:sz w:val="28"/>
          <w:szCs w:val="20"/>
          <w:lang w:val="uk-UA" w:eastAsia="uk-UA" w:bidi="uk-UA"/>
        </w:rPr>
        <w:t>ЗАТВЕРДЖЕНО</w:t>
      </w:r>
    </w:p>
    <w:p w:rsidR="00C8642A" w:rsidRPr="00C8642A" w:rsidRDefault="00C8642A" w:rsidP="00F33133">
      <w:pPr>
        <w:widowControl w:val="0"/>
        <w:spacing w:line="360" w:lineRule="auto"/>
        <w:ind w:left="5670" w:right="-1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42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виконавчого комітету</w:t>
      </w:r>
    </w:p>
    <w:p w:rsidR="00C8642A" w:rsidRPr="00336B23" w:rsidRDefault="00336B23" w:rsidP="00F33133">
      <w:pPr>
        <w:widowControl w:val="0"/>
        <w:spacing w:line="360" w:lineRule="auto"/>
        <w:ind w:left="5670" w:right="-11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="00C8642A" w:rsidRPr="00C86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листопада 2024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1026</w:t>
      </w:r>
    </w:p>
    <w:p w:rsidR="005015F2" w:rsidRDefault="005015F2" w:rsidP="00060A1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060A11" w:rsidRPr="005015F2" w:rsidRDefault="00060A11" w:rsidP="00060A1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ПОЛОЖЕННЯ</w:t>
      </w:r>
    </w:p>
    <w:p w:rsidR="00060A11" w:rsidRDefault="00060A11" w:rsidP="00060A1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про Раду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безбар'єрності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при виконавчому комітеті Нововолинської міської ради</w:t>
      </w:r>
    </w:p>
    <w:p w:rsidR="005015F2" w:rsidRPr="005015F2" w:rsidRDefault="005015F2" w:rsidP="00060A1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060A11" w:rsidRPr="005015F2" w:rsidRDefault="00060A11" w:rsidP="00060A11">
      <w:pPr>
        <w:pStyle w:val="a5"/>
        <w:numPr>
          <w:ilvl w:val="0"/>
          <w:numId w:val="9"/>
        </w:num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Загальні положення</w:t>
      </w:r>
    </w:p>
    <w:p w:rsidR="00201F10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1.1.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Рада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безбар’єрності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(далі - Рада) є консультативно-дорадчим органом </w:t>
      </w:r>
      <w:r w:rsidR="00060A11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при виконавчому комітеті Нововолинської міської ради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Положення про діяльність та персональний склад якої затверджується рішенням виконавчого комітету. </w:t>
      </w:r>
    </w:p>
    <w:p w:rsidR="00201F10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1.2.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Положення про Раду визначає порядок роботи Ради для ефективнішого забезпечення безперешкодного середовища для всіх груп населення, в т.ч. осіб з інвалідністю та інших категорій мало мобільних груп населення на території Нововолинської міської територіальної громади та забезпечення рівних можливостей кожній людині реалізувати свої права, отримувати послуги на рівні з іншими.</w:t>
      </w:r>
    </w:p>
    <w:p w:rsidR="00F202B7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1.3.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Рада у своїй діяльності керується </w:t>
      </w:r>
      <w:hyperlink r:id="rId6">
        <w:r w:rsidR="00201F10" w:rsidRPr="005015F2">
          <w:rPr>
            <w:rFonts w:ascii="Times New Roman" w:eastAsia="Times New Roman" w:hAnsi="Times New Roman" w:cs="Times New Roman"/>
            <w:sz w:val="28"/>
            <w:szCs w:val="28"/>
            <w:highlight w:val="white"/>
          </w:rPr>
          <w:t>Конституцією</w:t>
        </w:r>
      </w:hyperlink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і законами України, указами Президента України, постановами Кабінету Міністрів України,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рішеннями Нововолинської міської ради та її виконавчого комітету, розпорядженнями міського голови, іншими нормативно-правовими актами та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цим Положенням про Раду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:rsidR="005015F2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F202B7" w:rsidRPr="005015F2" w:rsidRDefault="001F5AE9" w:rsidP="009D0F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 Мета і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завдання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Ради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1F5AE9" w:rsidRPr="005015F2" w:rsidRDefault="001F5AE9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2.1. Рада створена з метою :</w:t>
      </w:r>
    </w:p>
    <w:p w:rsidR="001F5AE9" w:rsidRPr="005015F2" w:rsidRDefault="001F5AE9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2.1.1.Вироблення ефективних, дієвих рішень адаптованих до конкретних умов і потреб у контексті реалізації Національної стратегії із ст</w:t>
      </w:r>
      <w:r w:rsidR="00C8642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безбар'єрного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простору в Україні.</w:t>
      </w:r>
    </w:p>
    <w:p w:rsidR="001F5AE9" w:rsidRPr="005015F2" w:rsidRDefault="001F5AE9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2.1.2. Напрацювання та реалізації концептуальних та операційних документів щодо системного впровадження конкретних заходів на території Нововолинської міської територіальної громади, щоб сформувати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безбар'єрний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простір.</w:t>
      </w:r>
    </w:p>
    <w:p w:rsidR="005015F2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1F5AE9" w:rsidRPr="005015F2" w:rsidRDefault="001F5AE9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2.2. Основними завданнями Ради є:</w:t>
      </w:r>
    </w:p>
    <w:p w:rsidR="00F202B7" w:rsidRPr="005015F2" w:rsidRDefault="001F5AE9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прияння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створенню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безбар'єрного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простору в 6 напрямах: економічному, освітньому, інформаційному, цифровому, фізичному та суспільно-громадянському, а також перевірці результатів діяльності за 4 складовими - безбар’єрність вулиць і приміщень, безбар’єрність публічних послуг, безбар’єрність товарів загального користування,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ар’єрність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публічної інформації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1F5AE9" w:rsidRPr="005015F2" w:rsidRDefault="001F5AE9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прияння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формуванню та реалізації стратегічних, операційних і фінансових документів та показників виконання щодо системного впровадження конкретних заходів на території громади з тим, щоб в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довгостроковій перспективі крок за кроком формувати безбар'єрний простір, враховуючи потреби різних людей, створюючи умови життя комфортні для всіх,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прибираючи бар'єри та обмеження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F202B7" w:rsidRPr="005015F2" w:rsidRDefault="00A85544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Формування переліку заходів для досягнення поставлених цілей зі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</w:t>
      </w:r>
      <w:r w:rsidR="00AE660F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'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середовища для осіб з інвалідністю та інших категорій мало мобільних груп населення на території Нововолинської міської територіальної громади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AE660F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щодо формування та реалізації політики у сфері створення </w:t>
      </w:r>
      <w:proofErr w:type="spellStart"/>
      <w:r w:rsidR="00AE660F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безбар'єрного</w:t>
      </w:r>
      <w:proofErr w:type="spellEnd"/>
      <w:r w:rsidR="00AE660F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простору.</w:t>
      </w:r>
    </w:p>
    <w:p w:rsidR="00AE660F" w:rsidRPr="005015F2" w:rsidRDefault="00AE660F" w:rsidP="005015F2">
      <w:pPr>
        <w:pStyle w:val="a5"/>
        <w:numPr>
          <w:ilvl w:val="2"/>
          <w:numId w:val="10"/>
        </w:numPr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изначення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шляхів, механізм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і способів вирішення проблемних питань, що виникають під час реалізації державної та місцевої політики на території громади у створенні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простору</w:t>
      </w: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E660F" w:rsidRPr="005015F2" w:rsidRDefault="00AE660F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прияння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забезпеченню координації дій органів державної влади та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Нововолинської міської ради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 питань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простору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:rsidR="00AE660F" w:rsidRPr="005015F2" w:rsidRDefault="00AE660F" w:rsidP="005015F2">
      <w:pPr>
        <w:pStyle w:val="a5"/>
        <w:numPr>
          <w:ilvl w:val="2"/>
          <w:numId w:val="10"/>
        </w:numPr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ідготовка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пропозицій щодо удосконалення нормативно-правової бази та підвищення ефективності діяльності з питань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простору,</w:t>
      </w:r>
    </w:p>
    <w:p w:rsidR="00AE660F" w:rsidRPr="005015F2" w:rsidRDefault="00BB679D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М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оніторинг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показників, індикаторів, контрольних точок виконання завдань, зазначених у стратегічному документі і у зв'язку із напрямами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безбар'єрності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:rsidR="00BB679D" w:rsidRPr="005015F2" w:rsidRDefault="00BB679D" w:rsidP="005015F2">
      <w:pPr>
        <w:pStyle w:val="a5"/>
        <w:numPr>
          <w:ilvl w:val="2"/>
          <w:numId w:val="10"/>
        </w:numPr>
        <w:ind w:left="0" w:firstLine="284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оніторинг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суспільної думки щодо просування у реалізації кроків до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простору.</w:t>
      </w:r>
    </w:p>
    <w:p w:rsidR="005015F2" w:rsidRPr="005015F2" w:rsidRDefault="005015F2" w:rsidP="005015F2">
      <w:pPr>
        <w:pStyle w:val="a5"/>
        <w:ind w:left="284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F202B7" w:rsidRPr="005015F2" w:rsidRDefault="006C22D1" w:rsidP="00BB679D">
      <w:pPr>
        <w:pStyle w:val="a5"/>
        <w:numPr>
          <w:ilvl w:val="1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Рада</w:t>
      </w:r>
      <w:r w:rsidR="00BB679D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відповідно до покладених на неї завдань,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має право:</w:t>
      </w:r>
    </w:p>
    <w:p w:rsidR="00BB679D" w:rsidRPr="005015F2" w:rsidRDefault="00BB679D" w:rsidP="005015F2">
      <w:pPr>
        <w:pStyle w:val="a5"/>
        <w:numPr>
          <w:ilvl w:val="2"/>
          <w:numId w:val="10"/>
        </w:numPr>
        <w:ind w:left="0"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Отримувати в установленому порядку інформацію, необхідну для виконання покладених на неї завдань;</w:t>
      </w:r>
    </w:p>
    <w:p w:rsidR="00BB679D" w:rsidRPr="005015F2" w:rsidRDefault="00BB679D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алучати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до участі у своїй роботі представників </w:t>
      </w:r>
      <w:r w:rsidR="004E32C4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виконавчих органів Нововолинської міської ради,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підприємств, установ та організацій, а також  фахівців і незалежних експертів </w:t>
      </w:r>
      <w:r w:rsidR="004E32C4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представників громадськості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(за згодою)</w:t>
      </w:r>
      <w:r w:rsidR="004E32C4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4E32C4" w:rsidRPr="005015F2" w:rsidRDefault="004E32C4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У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творювати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 разі потреби для виконання покладених на неї завдань постійні або тимчасові експертні та робочі групи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4E32C4" w:rsidRDefault="004E32C4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рганізовувати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проведення конференцій, семінарів, нарад, круглих столів, діалогових зустрічей та інших заходів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5015F2" w:rsidRPr="005015F2" w:rsidRDefault="005015F2" w:rsidP="005015F2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:rsidR="005A6B20" w:rsidRPr="005015F2" w:rsidRDefault="005A6B20" w:rsidP="005A6B20">
      <w:pPr>
        <w:pStyle w:val="a5"/>
        <w:numPr>
          <w:ilvl w:val="1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Рада відповідно до покладених на неї функцій:</w:t>
      </w:r>
    </w:p>
    <w:p w:rsidR="005A6B20" w:rsidRPr="005015F2" w:rsidRDefault="005A6B20" w:rsidP="005015F2">
      <w:pPr>
        <w:pStyle w:val="a5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Проводить аналіз стану справ з питань реалізації місцевої політики у сфері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простору.</w:t>
      </w:r>
    </w:p>
    <w:p w:rsidR="005A6B20" w:rsidRPr="005015F2" w:rsidRDefault="005A6B20" w:rsidP="005015F2">
      <w:pPr>
        <w:pStyle w:val="a5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Вивчає результати діяльності виконавчих органів, підприємств, установ та організацій, інших суб’єктів господарювання з питань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простору.</w:t>
      </w:r>
    </w:p>
    <w:p w:rsidR="001003CA" w:rsidRPr="005015F2" w:rsidRDefault="001003CA" w:rsidP="005015F2">
      <w:pPr>
        <w:pStyle w:val="a5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Проводить моніторинг стану виконання виконавчими органами Нововолинської міської ради покладених на них завдань або визначених самостійно завдань щодо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простору.</w:t>
      </w:r>
    </w:p>
    <w:p w:rsidR="001003CA" w:rsidRDefault="001003CA" w:rsidP="005015F2">
      <w:pPr>
        <w:pStyle w:val="a5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Бере участь у розроблені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нормативно-правових актів з питань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простору.</w:t>
      </w:r>
    </w:p>
    <w:p w:rsid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15F2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03CA" w:rsidRDefault="001003CA" w:rsidP="005015F2">
      <w:pPr>
        <w:pStyle w:val="a5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За результатами своєї роботи подає виконавчому комітету Нововолинської міської ради розроблені пропозиції та рекомендації.</w:t>
      </w:r>
    </w:p>
    <w:p w:rsidR="005015F2" w:rsidRPr="005015F2" w:rsidRDefault="005015F2" w:rsidP="005015F2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10840" w:rsidRPr="005015F2" w:rsidRDefault="00110840" w:rsidP="005015F2">
      <w:pPr>
        <w:pStyle w:val="a5"/>
        <w:numPr>
          <w:ilvl w:val="0"/>
          <w:numId w:val="10"/>
        </w:num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Склад Ради</w:t>
      </w:r>
    </w:p>
    <w:p w:rsidR="00F202B7" w:rsidRPr="005015F2" w:rsidRDefault="00110840" w:rsidP="002E657B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3.1.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Раду очолює </w:t>
      </w:r>
      <w:r w:rsidR="00C8642A" w:rsidRPr="00C8642A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 w:bidi="uk-UA"/>
        </w:rPr>
        <w:t>заступник міського голови з питань діяльності виконавчих органів</w:t>
      </w:r>
      <w:r w:rsidR="00C8642A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:rsidR="00F202B7" w:rsidRPr="005015F2" w:rsidRDefault="00110840" w:rsidP="005015F2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3.2.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Рада утворюється у складі голови, заступників голови, секретаря та членів Ради.</w:t>
      </w:r>
    </w:p>
    <w:p w:rsidR="00110840" w:rsidRPr="005015F2" w:rsidRDefault="0011084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3.3.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Члени Ради виконують свої обов’язки на громадських засадах.</w:t>
      </w:r>
    </w:p>
    <w:p w:rsidR="00110840" w:rsidRDefault="0011084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3.4. Формування персонального складу Ради передбачає розгляд та врахування різних аспектів</w:t>
      </w:r>
      <w:r w:rsidR="00C16F0C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на засадах репрезентативності та включенні різних соціальних груп, зокрема гендерна рівність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; 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</w:rPr>
        <w:t>представництво різних етнічних та культурних, суспільних груп, врахування соціокультурних особливості населення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Нововолинської міської територіальної громади, а також враховуючи такі групи 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</w:rPr>
        <w:t>як внутрішньо переміщені особи (ВПО), ветерани, батьки з маленькими дітьми, діти та дорослі з функціональними порушеннями, жінки, молодь, літні люди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</w:rPr>
        <w:t>представництво інституцій громадянського суспільства, громадських організацій</w:t>
      </w:r>
      <w:r w:rsid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015F2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4. Порядок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роботи Ради</w:t>
      </w:r>
    </w:p>
    <w:p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4.1.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Формою роботи Ради є засідання, що проводяться за рішенням її голови з періодичністю визначеною самостійно Радою, але не рідше ніж один раз на квартал. </w:t>
      </w:r>
    </w:p>
    <w:p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4.2.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Засідання Ради веде голова, а в разі його відсутності - заступник голови.</w:t>
      </w:r>
    </w:p>
    <w:p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4.3.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Засідання Ради вважається правомочним, якщо на ньому присутні більш як половина її членів.</w:t>
      </w:r>
    </w:p>
    <w:p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4.4.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Підготовку матеріалів для розгляду на засіданнях Ради забезпечує її секретар.</w:t>
      </w:r>
    </w:p>
    <w:p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4.5.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За результатами засідань Рада готує пропозиції та рекомендації з питань, що належать до її компетенції.</w:t>
      </w:r>
    </w:p>
    <w:p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4.6. Рішення Ради підготовлене за результатами </w:t>
      </w:r>
      <w:r w:rsidR="0040155A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ропозиці</w:t>
      </w:r>
      <w:proofErr w:type="spellEnd"/>
      <w:r w:rsidR="00C8642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й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та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рекомендаці</w:t>
      </w:r>
      <w:proofErr w:type="spellEnd"/>
      <w:r w:rsidR="00C8642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й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вважаються схваленими, якщо за них проголосувало більш як половина присутніх на засіданні членів Ради.</w:t>
      </w:r>
    </w:p>
    <w:p w:rsidR="00F202B7" w:rsidRPr="005015F2" w:rsidRDefault="0040155A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4.7.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У разі рівного розподілу голосів вирішальним є голос головуючого на засіданні.</w:t>
      </w:r>
    </w:p>
    <w:p w:rsidR="00F202B7" w:rsidRPr="005015F2" w:rsidRDefault="0040155A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4.8.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Пропозиції та рекомендації фіксуються у протоколі засідання, який підписується головуючим на засіданні та секретарем і надсилається усім членам Ради та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структурним підрозділам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виконавчо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комітету Нововолинськ</w:t>
      </w:r>
      <w:r w:rsidR="00C8642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ї міської ради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:rsidR="00F202B7" w:rsidRPr="005015F2" w:rsidRDefault="0040155A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4.9.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Член Ради, який не підтримує пропозиції (рекомендації), може викласти у письмовій формі свою окрему думку, що додається до протоколу засідання. Пропозиції (рекомендації) до протоколу засідання можуть подавати у письмовій формі лише члени Ради, які брали участь у відповідному засіданні, протягом трьох робочих днів з дати його проведення.</w:t>
      </w:r>
    </w:p>
    <w:p w:rsidR="00F202B7" w:rsidRPr="005015F2" w:rsidRDefault="0040155A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 xml:space="preserve">4.10.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Пропозиції та рекомендації Ради можуть бути реалізовані шляхом прийняття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відповідного рішення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виконавчим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комітетом Нововолинської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міської ради або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Нововолинською міською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радою рішення, проект якого вносить орган виконавчої влади відповідно до своїх повноважень.</w:t>
      </w:r>
    </w:p>
    <w:p w:rsidR="00AB44CD" w:rsidRPr="005015F2" w:rsidRDefault="0040155A" w:rsidP="00F331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4.11.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Кожному засіданню Ради передують зустрічі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членів Ради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 представниками громадськості щодо питань та проблематики, пов'язаних із створенням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безбар'єрного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простору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на території Нововолинської міської територіальної громади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Метою таких зустрічей є </w:t>
      </w:r>
      <w:r w:rsidR="00AB44CD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отримання оперативної інформації з реалізації  плану заходів стратегії </w:t>
      </w:r>
      <w:proofErr w:type="spellStart"/>
      <w:r w:rsidR="00AB44CD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безбар'єрності</w:t>
      </w:r>
      <w:proofErr w:type="spellEnd"/>
      <w:r w:rsidR="00AB44CD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:rsidR="00F202B7" w:rsidRPr="005015F2" w:rsidRDefault="004404E8" w:rsidP="00F331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4.12.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Формами роботи членів Ради можуть бути: </w:t>
      </w:r>
    </w:p>
    <w:p w:rsidR="00F202B7" w:rsidRPr="005015F2" w:rsidRDefault="006C22D1" w:rsidP="005015F2">
      <w:pPr>
        <w:numPr>
          <w:ilvl w:val="0"/>
          <w:numId w:val="8"/>
        </w:numPr>
        <w:pBdr>
          <w:top w:val="none" w:sz="0" w:space="0" w:color="D9D9E3"/>
          <w:left w:val="none" w:sz="0" w:space="4" w:color="D9D9E3"/>
          <w:bottom w:val="none" w:sz="0" w:space="0" w:color="D9D9E3"/>
          <w:right w:val="none" w:sz="0" w:space="0" w:color="D9D9E3"/>
          <w:between w:val="none" w:sz="0" w:space="0" w:color="D9D9E3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громадські обговорення та консультації, зустрічі</w:t>
      </w:r>
      <w:r w:rsidR="004404E8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:rsidR="00F202B7" w:rsidRPr="005015F2" w:rsidRDefault="006C22D1" w:rsidP="005015F2">
      <w:pPr>
        <w:numPr>
          <w:ilvl w:val="0"/>
          <w:numId w:val="8"/>
        </w:numPr>
        <w:pBdr>
          <w:top w:val="none" w:sz="0" w:space="0" w:color="D9D9E3"/>
          <w:left w:val="none" w:sz="0" w:space="4" w:color="D9D9E3"/>
          <w:bottom w:val="none" w:sz="0" w:space="0" w:color="D9D9E3"/>
          <w:right w:val="none" w:sz="0" w:space="0" w:color="D9D9E3"/>
          <w:between w:val="none" w:sz="0" w:space="0" w:color="D9D9E3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робочі групи та комітети</w:t>
      </w:r>
      <w:r w:rsidR="004404E8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:rsidR="00F202B7" w:rsidRPr="005015F2" w:rsidRDefault="006C22D1" w:rsidP="005015F2">
      <w:pPr>
        <w:numPr>
          <w:ilvl w:val="0"/>
          <w:numId w:val="8"/>
        </w:numPr>
        <w:pBdr>
          <w:top w:val="none" w:sz="0" w:space="0" w:color="D9D9E3"/>
          <w:left w:val="none" w:sz="0" w:space="4" w:color="D9D9E3"/>
          <w:bottom w:val="none" w:sz="0" w:space="0" w:color="D9D9E3"/>
          <w:right w:val="none" w:sz="0" w:space="0" w:color="D9D9E3"/>
          <w:between w:val="none" w:sz="0" w:space="0" w:color="D9D9E3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організація конференцій, семінарів, нарад, круглих столів, діалогових зустрічей</w:t>
      </w:r>
      <w:r w:rsidR="004404E8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експертних робочих груп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та інших заходів</w:t>
      </w:r>
      <w:r w:rsidR="004404E8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</w:p>
    <w:p w:rsidR="00F202B7" w:rsidRPr="005015F2" w:rsidRDefault="004404E8" w:rsidP="005015F2">
      <w:pPr>
        <w:numPr>
          <w:ilvl w:val="0"/>
          <w:numId w:val="8"/>
        </w:numPr>
        <w:pBdr>
          <w:top w:val="none" w:sz="0" w:space="0" w:color="D9D9E3"/>
          <w:left w:val="none" w:sz="0" w:space="4" w:color="D9D9E3"/>
          <w:bottom w:val="none" w:sz="0" w:space="0" w:color="D9D9E3"/>
          <w:right w:val="none" w:sz="0" w:space="0" w:color="D9D9E3"/>
          <w:between w:val="none" w:sz="0" w:space="0" w:color="D9D9E3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провед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ення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досліджень та аналітична робота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:rsidR="00F202B7" w:rsidRPr="005015F2" w:rsidRDefault="006C22D1" w:rsidP="005015F2">
      <w:pPr>
        <w:numPr>
          <w:ilvl w:val="0"/>
          <w:numId w:val="8"/>
        </w:numPr>
        <w:pBdr>
          <w:top w:val="none" w:sz="0" w:space="0" w:color="D9D9E3"/>
          <w:left w:val="none" w:sz="0" w:space="4" w:color="D9D9E3"/>
          <w:bottom w:val="none" w:sz="0" w:space="0" w:color="D9D9E3"/>
          <w:right w:val="none" w:sz="0" w:space="0" w:color="D9D9E3"/>
          <w:between w:val="none" w:sz="0" w:space="0" w:color="D9D9E3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партнерства з громадськими організаціями</w:t>
      </w:r>
      <w:r w:rsidR="004404E8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:rsidR="00F202B7" w:rsidRPr="005015F2" w:rsidRDefault="004404E8" w:rsidP="00F331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4.13.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Вказаний перелік форм роботи членів Ради не є вичерпним. Члени Ради у період між засіданнями Ради задля максимально ефективного досягнення цілей та завдань визначених Радою самостійно обирають форми власної роботи.  </w:t>
      </w:r>
    </w:p>
    <w:p w:rsidR="00AB44CD" w:rsidRPr="005015F2" w:rsidRDefault="004404E8" w:rsidP="00F331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4.14.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Організаційне, інформаційне, матеріально-технічне забезпечення діяльності Ради здійснює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відділ містобудування та архітектури і управління соціальної та ветеранської політики. </w:t>
      </w:r>
    </w:p>
    <w:p w:rsidR="00F202B7" w:rsidRPr="005015F2" w:rsidRDefault="009D0FEE" w:rsidP="009D0FEE">
      <w:pPr>
        <w:pStyle w:val="a5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5.</w:t>
      </w:r>
      <w:r w:rsidR="006C22D1" w:rsidRPr="005015F2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Звітування</w:t>
      </w:r>
      <w:r w:rsidR="004404E8" w:rsidRPr="005015F2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Ради</w:t>
      </w:r>
    </w:p>
    <w:p w:rsidR="009D0FEE" w:rsidRPr="005015F2" w:rsidRDefault="009D0FEE" w:rsidP="00F33133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5015F2"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  <w:t xml:space="preserve">5.1. Про результати своєї роботи </w:t>
      </w:r>
      <w:r w:rsidR="006C22D1" w:rsidRPr="005015F2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Рада </w:t>
      </w:r>
      <w:r w:rsidRPr="005015F2"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  <w:t>один раз на рік звітує перед виконавчим комітетом Нововолинської міської ради</w:t>
      </w:r>
      <w:r w:rsidR="00C8642A"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  <w:t>.</w:t>
      </w:r>
      <w:r w:rsidRPr="005015F2"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  <w:t xml:space="preserve"> </w:t>
      </w:r>
    </w:p>
    <w:p w:rsidR="009D0FEE" w:rsidRPr="005015F2" w:rsidRDefault="009D0FEE" w:rsidP="009D0FEE">
      <w:pPr>
        <w:pStyle w:val="a5"/>
        <w:spacing w:line="240" w:lineRule="auto"/>
        <w:ind w:left="1080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9D0FEE" w:rsidRDefault="009D0FEE" w:rsidP="009D0FEE">
      <w:pPr>
        <w:pStyle w:val="a5"/>
        <w:spacing w:line="240" w:lineRule="auto"/>
        <w:ind w:left="1080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</w:pPr>
    </w:p>
    <w:p w:rsidR="00F33133" w:rsidRDefault="00F33133" w:rsidP="009D0FEE">
      <w:pPr>
        <w:pStyle w:val="a5"/>
        <w:spacing w:line="240" w:lineRule="auto"/>
        <w:ind w:left="1080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</w:pPr>
      <w:bookmarkStart w:id="0" w:name="_GoBack"/>
      <w:bookmarkEnd w:id="0"/>
    </w:p>
    <w:p w:rsidR="00F33133" w:rsidRPr="00F33133" w:rsidRDefault="00F33133" w:rsidP="00F33133">
      <w:pPr>
        <w:pStyle w:val="a5"/>
        <w:spacing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</w:pPr>
      <w:r w:rsidRPr="00F33133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Ірина Киричук</w:t>
      </w:r>
    </w:p>
    <w:sectPr w:rsidR="00F33133" w:rsidRPr="00F33133" w:rsidSect="005015F2">
      <w:pgSz w:w="11909" w:h="16834"/>
      <w:pgMar w:top="397" w:right="567" w:bottom="1134" w:left="1701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23DA"/>
    <w:multiLevelType w:val="multilevel"/>
    <w:tmpl w:val="5B289A4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>
    <w:nsid w:val="1BE37BFD"/>
    <w:multiLevelType w:val="multilevel"/>
    <w:tmpl w:val="CA20C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E9038FD"/>
    <w:multiLevelType w:val="multilevel"/>
    <w:tmpl w:val="1F185F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23FC2832"/>
    <w:multiLevelType w:val="multilevel"/>
    <w:tmpl w:val="9EE8C5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32842212"/>
    <w:multiLevelType w:val="multilevel"/>
    <w:tmpl w:val="8242C1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4A3C29C8"/>
    <w:multiLevelType w:val="multilevel"/>
    <w:tmpl w:val="EDA8DCC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lang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AED2A32"/>
    <w:multiLevelType w:val="multilevel"/>
    <w:tmpl w:val="E7C89F8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4D24B6B"/>
    <w:multiLevelType w:val="multilevel"/>
    <w:tmpl w:val="037029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597809ED"/>
    <w:multiLevelType w:val="multilevel"/>
    <w:tmpl w:val="9806C6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6E7F5D29"/>
    <w:multiLevelType w:val="multilevel"/>
    <w:tmpl w:val="64B4DFF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0">
    <w:nsid w:val="77A66C4E"/>
    <w:multiLevelType w:val="multilevel"/>
    <w:tmpl w:val="5F3050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0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202B7"/>
    <w:rsid w:val="00060A11"/>
    <w:rsid w:val="001003CA"/>
    <w:rsid w:val="00110840"/>
    <w:rsid w:val="001E621A"/>
    <w:rsid w:val="001F5AE9"/>
    <w:rsid w:val="00201F10"/>
    <w:rsid w:val="00276969"/>
    <w:rsid w:val="002B08B2"/>
    <w:rsid w:val="002E657B"/>
    <w:rsid w:val="00336B23"/>
    <w:rsid w:val="0040155A"/>
    <w:rsid w:val="004404E8"/>
    <w:rsid w:val="004E32C4"/>
    <w:rsid w:val="005015F2"/>
    <w:rsid w:val="005A6B20"/>
    <w:rsid w:val="00603060"/>
    <w:rsid w:val="006C22D1"/>
    <w:rsid w:val="008B6A79"/>
    <w:rsid w:val="009D0FEE"/>
    <w:rsid w:val="00A85544"/>
    <w:rsid w:val="00AB44CD"/>
    <w:rsid w:val="00AE660F"/>
    <w:rsid w:val="00BB679D"/>
    <w:rsid w:val="00C16F0C"/>
    <w:rsid w:val="00C8642A"/>
    <w:rsid w:val="00D7124D"/>
    <w:rsid w:val="00F202B7"/>
    <w:rsid w:val="00F33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6A79"/>
  </w:style>
  <w:style w:type="paragraph" w:styleId="1">
    <w:name w:val="heading 1"/>
    <w:basedOn w:val="a"/>
    <w:next w:val="a"/>
    <w:rsid w:val="008B6A7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8B6A7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8B6A7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8B6A7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8B6A7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8B6A7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B6A7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B6A79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rsid w:val="008B6A7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rsid w:val="008B6A79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060A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712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12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060A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712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712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7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254%D0%BA/96-%D0%B2%D1%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MJYHu/akQywCJyqeenTPjA7LWg==">CgMxLjA4AGolChRzdWdnZXN0Lm85dDA4ZWlpMWFjMxINWmxhdGEgT3NpcG92YXIhMUdGaEpPVndwZ0hEMHNjNUM3LXN6U2tacHJhMVRVWXRK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5394</Words>
  <Characters>3076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Містобудування</cp:lastModifiedBy>
  <cp:revision>11</cp:revision>
  <cp:lastPrinted>2024-11-04T11:50:00Z</cp:lastPrinted>
  <dcterms:created xsi:type="dcterms:W3CDTF">2024-11-04T10:00:00Z</dcterms:created>
  <dcterms:modified xsi:type="dcterms:W3CDTF">2024-11-21T12:23:00Z</dcterms:modified>
</cp:coreProperties>
</file>